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A300" w14:textId="30733385" w:rsidR="00021F0A" w:rsidRDefault="00E30A66" w:rsidP="00B05819">
      <w:pPr>
        <w:pStyle w:val="berschrift2"/>
        <w:pBdr>
          <w:bottom w:val="single" w:sz="6" w:space="9" w:color="ECEAE4"/>
        </w:pBdr>
        <w:shd w:val="clear" w:color="auto" w:fill="FFFFFF"/>
        <w:spacing w:before="0" w:after="180" w:line="360" w:lineRule="atLeast"/>
        <w:rPr>
          <w:rFonts w:ascii="Calibri" w:eastAsia="Times New Roman" w:hAnsi="Calibri" w:cs="Calibri"/>
          <w:color w:val="020202"/>
          <w:kern w:val="0"/>
          <w:lang w:eastAsia="de-DE"/>
          <w14:ligatures w14:val="none"/>
        </w:rPr>
      </w:pPr>
      <w:r w:rsidRPr="00E30A66">
        <w:rPr>
          <w:rFonts w:ascii="Calibri" w:eastAsia="Times New Roman" w:hAnsi="Calibri" w:cs="Calibri"/>
          <w:color w:val="020202"/>
          <w:kern w:val="0"/>
          <w:lang w:eastAsia="de-DE"/>
          <w14:ligatures w14:val="none"/>
        </w:rPr>
        <w:t>​</w:t>
      </w:r>
      <w:r w:rsidR="00021F0A">
        <w:rPr>
          <w:noProof/>
        </w:rPr>
        <w:drawing>
          <wp:inline distT="0" distB="0" distL="0" distR="0" wp14:anchorId="4E8C4AE2" wp14:editId="41811BA2">
            <wp:extent cx="2335460" cy="1477426"/>
            <wp:effectExtent l="0" t="0" r="825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47880" cy="1485283"/>
                    </a:xfrm>
                    <a:prstGeom prst="rect">
                      <a:avLst/>
                    </a:prstGeom>
                  </pic:spPr>
                </pic:pic>
              </a:graphicData>
            </a:graphic>
          </wp:inline>
        </w:drawing>
      </w:r>
    </w:p>
    <w:p w14:paraId="6268DCB3" w14:textId="77777777" w:rsidR="00021F0A" w:rsidRDefault="00021F0A" w:rsidP="00B05819">
      <w:pPr>
        <w:pStyle w:val="berschrift2"/>
        <w:pBdr>
          <w:bottom w:val="single" w:sz="6" w:space="9" w:color="ECEAE4"/>
        </w:pBdr>
        <w:shd w:val="clear" w:color="auto" w:fill="FFFFFF"/>
        <w:spacing w:before="0" w:after="180" w:line="360" w:lineRule="atLeast"/>
        <w:rPr>
          <w:rFonts w:ascii="Calibri" w:eastAsia="Times New Roman" w:hAnsi="Calibri" w:cs="Calibri"/>
          <w:color w:val="020202"/>
          <w:kern w:val="0"/>
          <w:lang w:eastAsia="de-DE"/>
          <w14:ligatures w14:val="none"/>
        </w:rPr>
      </w:pPr>
    </w:p>
    <w:p w14:paraId="61322E22" w14:textId="2F161514" w:rsidR="00021F0A" w:rsidRPr="00021F0A" w:rsidRDefault="00021F0A" w:rsidP="00E30A66">
      <w:pPr>
        <w:shd w:val="clear" w:color="auto" w:fill="FFFFFF"/>
        <w:spacing w:after="150" w:line="240" w:lineRule="auto"/>
        <w:rPr>
          <w:rFonts w:ascii="Calibri" w:eastAsia="Times New Roman" w:hAnsi="Calibri" w:cs="Calibri"/>
          <w:b/>
          <w:bCs/>
          <w:color w:val="020202"/>
          <w:kern w:val="0"/>
          <w:sz w:val="32"/>
          <w:szCs w:val="32"/>
          <w:lang w:eastAsia="de-DE"/>
          <w14:ligatures w14:val="none"/>
        </w:rPr>
      </w:pPr>
      <w:r w:rsidRPr="00021F0A">
        <w:rPr>
          <w:rFonts w:ascii="Calibri" w:eastAsia="Times New Roman" w:hAnsi="Calibri" w:cs="Calibri"/>
          <w:b/>
          <w:bCs/>
          <w:color w:val="020202"/>
          <w:kern w:val="0"/>
          <w:sz w:val="32"/>
          <w:szCs w:val="32"/>
          <w:lang w:eastAsia="de-DE"/>
          <w14:ligatures w14:val="none"/>
        </w:rPr>
        <w:t>Was denken Sie über die Prävention sexualisierter Gewalt in kirchlichen Kontexten?</w:t>
      </w:r>
    </w:p>
    <w:p w14:paraId="49120F46" w14:textId="77777777" w:rsidR="00021F0A" w:rsidRDefault="00021F0A" w:rsidP="00E30A66">
      <w:pPr>
        <w:shd w:val="clear" w:color="auto" w:fill="FFFFFF"/>
        <w:spacing w:after="150" w:line="240" w:lineRule="auto"/>
        <w:rPr>
          <w:rFonts w:ascii="Calibri" w:eastAsia="Times New Roman" w:hAnsi="Calibri" w:cs="Calibri"/>
          <w:color w:val="020202"/>
          <w:kern w:val="0"/>
          <w:sz w:val="26"/>
          <w:szCs w:val="26"/>
          <w:lang w:eastAsia="de-DE"/>
          <w14:ligatures w14:val="none"/>
        </w:rPr>
      </w:pPr>
    </w:p>
    <w:p w14:paraId="26632BFB" w14:textId="5D20A977" w:rsidR="00E30A66" w:rsidRPr="00E30A66" w:rsidRDefault="00E30A66" w:rsidP="00E30A66">
      <w:pPr>
        <w:shd w:val="clear" w:color="auto" w:fill="FFFFFF"/>
        <w:spacing w:after="150" w:line="240" w:lineRule="auto"/>
        <w:rPr>
          <w:rFonts w:ascii="Calibri" w:eastAsia="Times New Roman" w:hAnsi="Calibri" w:cs="Calibri"/>
          <w:color w:val="020202"/>
          <w:kern w:val="0"/>
          <w:sz w:val="26"/>
          <w:szCs w:val="26"/>
          <w:lang w:eastAsia="de-DE"/>
          <w14:ligatures w14:val="none"/>
        </w:rPr>
      </w:pPr>
      <w:r w:rsidRPr="00E30A66">
        <w:rPr>
          <w:rFonts w:ascii="Calibri" w:eastAsia="Times New Roman" w:hAnsi="Calibri" w:cs="Calibri"/>
          <w:color w:val="020202"/>
          <w:kern w:val="0"/>
          <w:sz w:val="26"/>
          <w:szCs w:val="26"/>
          <w:lang w:eastAsia="de-DE"/>
          <w14:ligatures w14:val="none"/>
        </w:rPr>
        <w:t>Die (Erz-)Bistümer</w:t>
      </w:r>
      <w:r w:rsidR="00B05819">
        <w:rPr>
          <w:rFonts w:ascii="Calibri" w:eastAsia="Times New Roman" w:hAnsi="Calibri" w:cs="Calibri"/>
          <w:color w:val="020202"/>
          <w:kern w:val="0"/>
          <w:sz w:val="26"/>
          <w:szCs w:val="26"/>
          <w:lang w:eastAsia="de-DE"/>
          <w14:ligatures w14:val="none"/>
        </w:rPr>
        <w:t xml:space="preserve"> befragen Menschen,</w:t>
      </w:r>
      <w:r w:rsidRPr="00E30A66">
        <w:rPr>
          <w:rFonts w:ascii="Calibri" w:eastAsia="Times New Roman" w:hAnsi="Calibri" w:cs="Calibri"/>
          <w:color w:val="020202"/>
          <w:kern w:val="0"/>
          <w:sz w:val="26"/>
          <w:szCs w:val="26"/>
          <w:lang w:eastAsia="de-DE"/>
          <w14:ligatures w14:val="none"/>
        </w:rPr>
        <w:t xml:space="preserve"> ob und ggf. wie die Prävention wirken kann. Der Forschungsbericht soll noch in diesem Jahr veröffentlicht werden.</w:t>
      </w:r>
    </w:p>
    <w:p w14:paraId="459B09BC" w14:textId="77777777" w:rsidR="00E30A66" w:rsidRPr="00E30A66" w:rsidRDefault="00E30A66" w:rsidP="00E30A66">
      <w:pPr>
        <w:shd w:val="clear" w:color="auto" w:fill="FFFFFF"/>
        <w:spacing w:after="150" w:line="240" w:lineRule="auto"/>
        <w:rPr>
          <w:rFonts w:ascii="Calibri" w:eastAsia="Times New Roman" w:hAnsi="Calibri" w:cs="Calibri"/>
          <w:color w:val="020202"/>
          <w:kern w:val="0"/>
          <w:sz w:val="26"/>
          <w:szCs w:val="26"/>
          <w:lang w:eastAsia="de-DE"/>
          <w14:ligatures w14:val="none"/>
        </w:rPr>
      </w:pPr>
      <w:r w:rsidRPr="00E30A66">
        <w:rPr>
          <w:rFonts w:ascii="Calibri" w:eastAsia="Times New Roman" w:hAnsi="Calibri" w:cs="Calibri"/>
          <w:color w:val="020202"/>
          <w:kern w:val="0"/>
          <w:sz w:val="26"/>
          <w:szCs w:val="26"/>
          <w:lang w:eastAsia="de-DE"/>
          <w14:ligatures w14:val="none"/>
        </w:rPr>
        <w:t>In ausgewählten Gemeinden und Einrichtungen sind Verantwortliche, Mitarbeitende und auch junge Menschen bereits befragt worden. Im nächsten Schritt geht es darum, zu erfahren, was Menschen, die sich der katholischen Kirche in NRW zugehörig fühlen, </w:t>
      </w:r>
    </w:p>
    <w:p w14:paraId="67D14B0F" w14:textId="77777777" w:rsidR="00E30A66" w:rsidRPr="00E30A66" w:rsidRDefault="00E30A66" w:rsidP="00E30A66">
      <w:pPr>
        <w:numPr>
          <w:ilvl w:val="0"/>
          <w:numId w:val="1"/>
        </w:numPr>
        <w:shd w:val="clear" w:color="auto" w:fill="FFFFFF"/>
        <w:spacing w:before="100" w:beforeAutospacing="1" w:after="100" w:afterAutospacing="1" w:line="360" w:lineRule="atLeast"/>
        <w:rPr>
          <w:rFonts w:ascii="Calibri" w:eastAsia="Times New Roman" w:hAnsi="Calibri" w:cs="Calibri"/>
          <w:color w:val="020202"/>
          <w:kern w:val="0"/>
          <w:sz w:val="26"/>
          <w:szCs w:val="26"/>
          <w:lang w:eastAsia="de-DE"/>
          <w14:ligatures w14:val="none"/>
        </w:rPr>
      </w:pPr>
      <w:r w:rsidRPr="00E30A66">
        <w:rPr>
          <w:rFonts w:ascii="Calibri" w:eastAsia="Times New Roman" w:hAnsi="Calibri" w:cs="Calibri"/>
          <w:color w:val="020202"/>
          <w:kern w:val="0"/>
          <w:sz w:val="26"/>
          <w:szCs w:val="26"/>
          <w:lang w:eastAsia="de-DE"/>
          <w14:ligatures w14:val="none"/>
        </w:rPr>
        <w:t>über Prävention denken, </w:t>
      </w:r>
    </w:p>
    <w:p w14:paraId="63396F84" w14:textId="77777777" w:rsidR="00E30A66" w:rsidRPr="00E30A66" w:rsidRDefault="00E30A66" w:rsidP="00E30A66">
      <w:pPr>
        <w:numPr>
          <w:ilvl w:val="0"/>
          <w:numId w:val="1"/>
        </w:numPr>
        <w:shd w:val="clear" w:color="auto" w:fill="FFFFFF"/>
        <w:spacing w:before="100" w:beforeAutospacing="1" w:after="100" w:afterAutospacing="1" w:line="360" w:lineRule="atLeast"/>
        <w:rPr>
          <w:rFonts w:ascii="Calibri" w:eastAsia="Times New Roman" w:hAnsi="Calibri" w:cs="Calibri"/>
          <w:color w:val="020202"/>
          <w:kern w:val="0"/>
          <w:sz w:val="26"/>
          <w:szCs w:val="26"/>
          <w:lang w:eastAsia="de-DE"/>
          <w14:ligatures w14:val="none"/>
        </w:rPr>
      </w:pPr>
      <w:r w:rsidRPr="00E30A66">
        <w:rPr>
          <w:rFonts w:ascii="Calibri" w:eastAsia="Times New Roman" w:hAnsi="Calibri" w:cs="Calibri"/>
          <w:color w:val="020202"/>
          <w:kern w:val="0"/>
          <w:sz w:val="26"/>
          <w:szCs w:val="26"/>
          <w:lang w:eastAsia="de-DE"/>
          <w14:ligatures w14:val="none"/>
        </w:rPr>
        <w:t>welche Veränderungen sie bezüglich der Prävention wahrnehmen und </w:t>
      </w:r>
    </w:p>
    <w:p w14:paraId="2D77F877" w14:textId="77777777" w:rsidR="00E30A66" w:rsidRPr="00E30A66" w:rsidRDefault="00E30A66" w:rsidP="00E30A66">
      <w:pPr>
        <w:numPr>
          <w:ilvl w:val="0"/>
          <w:numId w:val="1"/>
        </w:numPr>
        <w:shd w:val="clear" w:color="auto" w:fill="FFFFFF"/>
        <w:spacing w:before="100" w:beforeAutospacing="1" w:after="100" w:afterAutospacing="1" w:line="360" w:lineRule="atLeast"/>
        <w:rPr>
          <w:rFonts w:ascii="Calibri" w:eastAsia="Times New Roman" w:hAnsi="Calibri" w:cs="Calibri"/>
          <w:color w:val="020202"/>
          <w:kern w:val="0"/>
          <w:sz w:val="26"/>
          <w:szCs w:val="26"/>
          <w:lang w:eastAsia="de-DE"/>
          <w14:ligatures w14:val="none"/>
        </w:rPr>
      </w:pPr>
      <w:r w:rsidRPr="00E30A66">
        <w:rPr>
          <w:rFonts w:ascii="Calibri" w:eastAsia="Times New Roman" w:hAnsi="Calibri" w:cs="Calibri"/>
          <w:color w:val="020202"/>
          <w:kern w:val="0"/>
          <w:sz w:val="26"/>
          <w:szCs w:val="26"/>
          <w:lang w:eastAsia="de-DE"/>
          <w14:ligatures w14:val="none"/>
        </w:rPr>
        <w:t>was sie sich im Hinblick auf Prävention und den Schutz vor (sexualisierter) Gewalt in kirchlichen Kontexten wünschen.</w:t>
      </w:r>
    </w:p>
    <w:p w14:paraId="6E83BB14" w14:textId="77777777" w:rsidR="00E30A66" w:rsidRPr="00E30A66" w:rsidRDefault="00E30A66" w:rsidP="00E30A66">
      <w:pPr>
        <w:shd w:val="clear" w:color="auto" w:fill="FFFFFF"/>
        <w:spacing w:after="150" w:line="240" w:lineRule="auto"/>
        <w:rPr>
          <w:rFonts w:ascii="Calibri" w:eastAsia="Times New Roman" w:hAnsi="Calibri" w:cs="Calibri"/>
          <w:color w:val="020202"/>
          <w:kern w:val="0"/>
          <w:sz w:val="26"/>
          <w:szCs w:val="26"/>
          <w:lang w:eastAsia="de-DE"/>
          <w14:ligatures w14:val="none"/>
        </w:rPr>
      </w:pPr>
      <w:r w:rsidRPr="00E30A66">
        <w:rPr>
          <w:rFonts w:ascii="Calibri" w:eastAsia="Times New Roman" w:hAnsi="Calibri" w:cs="Calibri"/>
          <w:color w:val="020202"/>
          <w:kern w:val="0"/>
          <w:sz w:val="26"/>
          <w:szCs w:val="26"/>
          <w:lang w:eastAsia="de-DE"/>
          <w14:ligatures w14:val="none"/>
        </w:rPr>
        <w:t>Zu dieser Online-Befragung eingeladen sind alle Mitglieder der katholischen Kirche in Nordrhein-Westfalen sowie alle Personen, die sich dieser zugehörig fühlen. Ebenso gilt diese Einladung allen, die hauptberuflich oder ehrenamtlich in Kirche arbeiten oder sich in einer Pfarrei, einer Gemeinde, einem katholischen Verband oder Zusammenschluss engagieren oder diesen nahe stehen. ​</w:t>
      </w:r>
    </w:p>
    <w:p w14:paraId="59AFF5A6" w14:textId="77777777" w:rsidR="00E30A66" w:rsidRPr="00E30A66" w:rsidRDefault="00E30A66" w:rsidP="00E30A66">
      <w:pPr>
        <w:shd w:val="clear" w:color="auto" w:fill="EEEEEE"/>
        <w:spacing w:after="150" w:line="240" w:lineRule="auto"/>
        <w:rPr>
          <w:rFonts w:ascii="Calibri" w:eastAsia="Times New Roman" w:hAnsi="Calibri" w:cs="Calibri"/>
          <w:color w:val="020202"/>
          <w:kern w:val="0"/>
          <w:sz w:val="26"/>
          <w:szCs w:val="26"/>
          <w:lang w:eastAsia="de-DE"/>
          <w14:ligatures w14:val="none"/>
        </w:rPr>
      </w:pPr>
      <w:r w:rsidRPr="00E30A66">
        <w:rPr>
          <w:rFonts w:ascii="Calibri" w:eastAsia="Times New Roman" w:hAnsi="Calibri" w:cs="Calibri"/>
          <w:b/>
          <w:bCs/>
          <w:color w:val="020202"/>
          <w:kern w:val="0"/>
          <w:sz w:val="24"/>
          <w:szCs w:val="24"/>
          <w:lang w:eastAsia="de-DE"/>
          <w14:ligatures w14:val="none"/>
        </w:rPr>
        <w:t>Die Teilnahme an der Befragung wird ca. 10 Minuten dauern und ist bis zum 3. Mai 2024 hier möglich: </w:t>
      </w:r>
      <w:hyperlink r:id="rId6" w:history="1">
        <w:r w:rsidRPr="00E30A66">
          <w:rPr>
            <w:rFonts w:ascii="Calibri" w:eastAsia="Times New Roman" w:hAnsi="Calibri" w:cs="Calibri"/>
            <w:b/>
            <w:bCs/>
            <w:color w:val="DF1423"/>
            <w:kern w:val="0"/>
            <w:sz w:val="24"/>
            <w:szCs w:val="24"/>
            <w:lang w:eastAsia="de-DE"/>
            <w14:ligatures w14:val="none"/>
          </w:rPr>
          <w:br/>
        </w:r>
        <w:r w:rsidRPr="00E30A66">
          <w:rPr>
            <w:rFonts w:ascii="Calibri" w:eastAsia="Times New Roman" w:hAnsi="Calibri" w:cs="Calibri"/>
            <w:b/>
            <w:bCs/>
            <w:color w:val="DF1423"/>
            <w:kern w:val="0"/>
            <w:sz w:val="24"/>
            <w:szCs w:val="24"/>
            <w:u w:val="single"/>
            <w:lang w:eastAsia="de-DE"/>
            <w14:ligatures w14:val="none"/>
          </w:rPr>
          <w:t>Zur Befragung</w:t>
        </w:r>
      </w:hyperlink>
    </w:p>
    <w:p w14:paraId="4E6FCE40" w14:textId="77777777" w:rsidR="00E30A66" w:rsidRPr="00E30A66" w:rsidRDefault="00E30A66" w:rsidP="00E30A66">
      <w:pPr>
        <w:shd w:val="clear" w:color="auto" w:fill="EEEEEE"/>
        <w:spacing w:line="240" w:lineRule="auto"/>
        <w:rPr>
          <w:rFonts w:ascii="Calibri" w:eastAsia="Times New Roman" w:hAnsi="Calibri" w:cs="Calibri"/>
          <w:color w:val="020202"/>
          <w:kern w:val="0"/>
          <w:sz w:val="26"/>
          <w:szCs w:val="26"/>
          <w:lang w:eastAsia="de-DE"/>
          <w14:ligatures w14:val="none"/>
        </w:rPr>
      </w:pPr>
      <w:r w:rsidRPr="00E30A66">
        <w:rPr>
          <w:rFonts w:ascii="Calibri" w:eastAsia="Times New Roman" w:hAnsi="Calibri" w:cs="Calibri"/>
          <w:color w:val="020202"/>
          <w:kern w:val="0"/>
          <w:sz w:val="26"/>
          <w:szCs w:val="26"/>
          <w:lang w:eastAsia="de-DE"/>
          <w14:ligatures w14:val="none"/>
        </w:rPr>
        <w:t>​Die Ergebnisse fließen anonymisiert in den Forschungsbericht ein, der im Herbst 2024 veröffentlicht werden soll.</w:t>
      </w:r>
      <w:r w:rsidRPr="00E30A66">
        <w:rPr>
          <w:rFonts w:ascii="Calibri" w:eastAsia="Times New Roman" w:hAnsi="Calibri" w:cs="Calibri"/>
          <w:color w:val="020202"/>
          <w:kern w:val="0"/>
          <w:sz w:val="26"/>
          <w:szCs w:val="26"/>
          <w:lang w:eastAsia="de-DE"/>
          <w14:ligatures w14:val="none"/>
        </w:rPr>
        <w:br/>
        <w:t>Mehr Informationen über das Forschungsvorhaben finden Sie hier: </w:t>
      </w:r>
      <w:hyperlink r:id="rId7" w:history="1">
        <w:r w:rsidRPr="00E30A66">
          <w:rPr>
            <w:rFonts w:ascii="Calibri" w:eastAsia="Times New Roman" w:hAnsi="Calibri" w:cs="Calibri"/>
            <w:color w:val="DF1423"/>
            <w:kern w:val="0"/>
            <w:sz w:val="26"/>
            <w:szCs w:val="26"/>
            <w:u w:val="single"/>
            <w:lang w:eastAsia="de-DE"/>
            <w14:ligatures w14:val="none"/>
          </w:rPr>
          <w:t>www.socles.org/kann-praevention-helfen</w:t>
        </w:r>
      </w:hyperlink>
      <w:r w:rsidRPr="00E30A66">
        <w:rPr>
          <w:rFonts w:ascii="Calibri" w:eastAsia="Times New Roman" w:hAnsi="Calibri" w:cs="Calibri"/>
          <w:color w:val="020202"/>
          <w:kern w:val="0"/>
          <w:sz w:val="26"/>
          <w:szCs w:val="26"/>
          <w:lang w:eastAsia="de-DE"/>
          <w14:ligatures w14:val="none"/>
        </w:rPr>
        <w:br/>
        <w:t>oder in diesem FAQ: </w:t>
      </w:r>
      <w:hyperlink r:id="rId8" w:history="1">
        <w:r w:rsidRPr="00E30A66">
          <w:rPr>
            <w:rFonts w:ascii="Calibri" w:eastAsia="Times New Roman" w:hAnsi="Calibri" w:cs="Calibri"/>
            <w:color w:val="DF1423"/>
            <w:kern w:val="0"/>
            <w:sz w:val="26"/>
            <w:szCs w:val="26"/>
            <w:u w:val="single"/>
            <w:lang w:eastAsia="de-DE"/>
            <w14:ligatures w14:val="none"/>
          </w:rPr>
          <w:t xml:space="preserve">Häufig gestellte Fragen zur Online-Befragung im Projekt </w:t>
        </w:r>
        <w:proofErr w:type="spellStart"/>
        <w:r w:rsidRPr="00E30A66">
          <w:rPr>
            <w:rFonts w:ascii="Calibri" w:eastAsia="Times New Roman" w:hAnsi="Calibri" w:cs="Calibri"/>
            <w:color w:val="DF1423"/>
            <w:kern w:val="0"/>
            <w:sz w:val="26"/>
            <w:szCs w:val="26"/>
            <w:u w:val="single"/>
            <w:lang w:eastAsia="de-DE"/>
            <w14:ligatures w14:val="none"/>
          </w:rPr>
          <w:t>PräNRW</w:t>
        </w:r>
        <w:proofErr w:type="spellEnd"/>
        <w:r w:rsidRPr="00E30A66">
          <w:rPr>
            <w:rFonts w:ascii="Calibri" w:eastAsia="Times New Roman" w:hAnsi="Calibri" w:cs="Calibri"/>
            <w:color w:val="DF1423"/>
            <w:kern w:val="0"/>
            <w:sz w:val="26"/>
            <w:szCs w:val="26"/>
            <w:u w:val="single"/>
            <w:lang w:eastAsia="de-DE"/>
            <w14:ligatures w14:val="none"/>
          </w:rPr>
          <w:t> ​</w:t>
        </w:r>
      </w:hyperlink>
    </w:p>
    <w:p w14:paraId="2929FBF5" w14:textId="4BDCAAE4" w:rsidR="00B05819" w:rsidRDefault="00B05819">
      <w:r>
        <w:rPr>
          <w:noProof/>
        </w:rPr>
        <w:lastRenderedPageBreak/>
        <w:drawing>
          <wp:inline distT="0" distB="0" distL="0" distR="0" wp14:anchorId="6B94CBAF" wp14:editId="4656F721">
            <wp:extent cx="4991100" cy="6696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1100" cy="6696075"/>
                    </a:xfrm>
                    <a:prstGeom prst="rect">
                      <a:avLst/>
                    </a:prstGeom>
                  </pic:spPr>
                </pic:pic>
              </a:graphicData>
            </a:graphic>
          </wp:inline>
        </w:drawing>
      </w:r>
    </w:p>
    <w:sectPr w:rsidR="00B058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96BC0"/>
    <w:multiLevelType w:val="multilevel"/>
    <w:tmpl w:val="CF0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352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66"/>
    <w:rsid w:val="00021F0A"/>
    <w:rsid w:val="00056454"/>
    <w:rsid w:val="001361F1"/>
    <w:rsid w:val="00142558"/>
    <w:rsid w:val="007B07CE"/>
    <w:rsid w:val="00B05819"/>
    <w:rsid w:val="00E30A66"/>
    <w:rsid w:val="00FB28F1"/>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3477"/>
  <w15:chartTrackingRefBased/>
  <w15:docId w15:val="{6F454312-3794-414B-8247-5DCED816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058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0A6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E30A66"/>
    <w:rPr>
      <w:color w:val="0000FF"/>
      <w:u w:val="single"/>
    </w:rPr>
  </w:style>
  <w:style w:type="character" w:styleId="Fett">
    <w:name w:val="Strong"/>
    <w:basedOn w:val="Absatz-Standardschriftart"/>
    <w:uiPriority w:val="22"/>
    <w:qFormat/>
    <w:rsid w:val="00E30A66"/>
    <w:rPr>
      <w:b/>
      <w:bCs/>
    </w:rPr>
  </w:style>
  <w:style w:type="character" w:customStyle="1" w:styleId="berschrift2Zchn">
    <w:name w:val="Überschrift 2 Zchn"/>
    <w:basedOn w:val="Absatz-Standardschriftart"/>
    <w:link w:val="berschrift2"/>
    <w:uiPriority w:val="9"/>
    <w:semiHidden/>
    <w:rsid w:val="00B058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5787">
      <w:bodyDiv w:val="1"/>
      <w:marLeft w:val="0"/>
      <w:marRight w:val="0"/>
      <w:marTop w:val="0"/>
      <w:marBottom w:val="0"/>
      <w:divBdr>
        <w:top w:val="none" w:sz="0" w:space="0" w:color="auto"/>
        <w:left w:val="none" w:sz="0" w:space="0" w:color="auto"/>
        <w:bottom w:val="none" w:sz="0" w:space="0" w:color="auto"/>
        <w:right w:val="none" w:sz="0" w:space="0" w:color="auto"/>
      </w:divBdr>
    </w:div>
    <w:div w:id="1561555836">
      <w:bodyDiv w:val="1"/>
      <w:marLeft w:val="0"/>
      <w:marRight w:val="0"/>
      <w:marTop w:val="0"/>
      <w:marBottom w:val="0"/>
      <w:divBdr>
        <w:top w:val="none" w:sz="0" w:space="0" w:color="auto"/>
        <w:left w:val="none" w:sz="0" w:space="0" w:color="auto"/>
        <w:bottom w:val="none" w:sz="0" w:space="0" w:color="auto"/>
        <w:right w:val="none" w:sz="0" w:space="0" w:color="auto"/>
      </w:divBdr>
      <w:divsChild>
        <w:div w:id="128642868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dor.bistum-muenster.de/zd/Documents/2024-04-02-FAQ-Online-Befragung-Pr%c3%a4vention-NRW.pdf" TargetMode="External"/><Relationship Id="rId3" Type="http://schemas.openxmlformats.org/officeDocument/2006/relationships/settings" Target="settings.xml"/><Relationship Id="rId7" Type="http://schemas.openxmlformats.org/officeDocument/2006/relationships/hyperlink" Target="https://www.socles.org/kann-praevention-hel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2survey.net/praenrw/"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1488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Meintrup, Beate</dc:creator>
  <cp:keywords/>
  <dc:description/>
  <cp:lastModifiedBy>Menstell, Heike</cp:lastModifiedBy>
  <cp:revision>2</cp:revision>
  <dcterms:created xsi:type="dcterms:W3CDTF">2024-04-24T15:22:00Z</dcterms:created>
  <dcterms:modified xsi:type="dcterms:W3CDTF">2024-04-24T15:22:00Z</dcterms:modified>
</cp:coreProperties>
</file>